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4540">
      <w:pPr>
        <w:adjustRightInd w:val="0"/>
        <w:snapToGrid w:val="0"/>
        <w:spacing w:line="560" w:lineRule="exact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5-015</w:t>
      </w:r>
    </w:p>
    <w:p w14:paraId="7CA3A2D4"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094B9373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重庆望变电气（集团）股份有限公司</w:t>
      </w:r>
    </w:p>
    <w:p w14:paraId="2AF5914C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第四届监事会第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次会议决议公告</w:t>
      </w:r>
    </w:p>
    <w:p w14:paraId="6649F2DB">
      <w:pPr>
        <w:adjustRightInd w:val="0"/>
        <w:snapToGrid w:val="0"/>
        <w:spacing w:line="560" w:lineRule="exact"/>
        <w:ind w:firstLine="562" w:firstLineChars="200"/>
        <w:jc w:val="center"/>
        <w:rPr>
          <w:rFonts w:ascii="宋体" w:hAnsi="宋体" w:eastAsia="宋体" w:cs="仿宋_GB2312"/>
          <w:b/>
          <w:color w:val="FF0000"/>
          <w:sz w:val="28"/>
          <w:szCs w:val="28"/>
        </w:rPr>
      </w:pPr>
    </w:p>
    <w:p w14:paraId="567D930B">
      <w:pPr>
        <w:pStyle w:val="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本公司监事会及全体监事保证本公告内容不存在任何虚假记载、误导性陈述或者重大遗漏，并对其内容的真实性、准确性和完整性承担法律责任。</w:t>
      </w:r>
    </w:p>
    <w:p w14:paraId="53578CAA">
      <w:pPr>
        <w:pStyle w:val="11"/>
        <w:adjustRightInd w:val="0"/>
        <w:snapToGrid w:val="0"/>
        <w:spacing w:line="560" w:lineRule="exact"/>
        <w:rPr>
          <w:rFonts w:ascii="宋体" w:hAnsi="宋体"/>
        </w:rPr>
      </w:pPr>
    </w:p>
    <w:p w14:paraId="5A7AFD75">
      <w:pPr>
        <w:autoSpaceDE w:val="0"/>
        <w:autoSpaceDN w:val="0"/>
        <w:adjustRightInd w:val="0"/>
        <w:spacing w:line="560" w:lineRule="exact"/>
        <w:ind w:firstLine="463" w:firstLineChars="192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 监事会会议召开情况</w:t>
      </w:r>
    </w:p>
    <w:p w14:paraId="749168A5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（以下简称“公司”）第四届监事会第十次会议于2025年3月4日在公司会议室以现场方式召开。本次会议应出席监事3名，实际出席监事3名。本次会议由监事会主席李长平先生主持。本次会议的召集、召开符合《中华人民共和国公司法》等有关法律、行政法规、部门规章、规范性文件和《公司章程》的相关规定，会议形成的决</w:t>
      </w:r>
      <w:bookmarkStart w:id="0" w:name="_GoBack"/>
      <w:bookmarkEnd w:id="0"/>
      <w:r>
        <w:rPr>
          <w:rFonts w:hint="eastAsia" w:ascii="宋体" w:hAnsi="宋体"/>
          <w:color w:val="000000"/>
        </w:rPr>
        <w:t>议合法、有效。</w:t>
      </w:r>
    </w:p>
    <w:p w14:paraId="1735551F"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二、监事会会议审议情况</w:t>
      </w:r>
    </w:p>
    <w:p w14:paraId="79F7F1EE">
      <w:pPr>
        <w:pStyle w:val="19"/>
        <w:numPr>
          <w:ilvl w:val="-1"/>
          <w:numId w:val="0"/>
        </w:numPr>
        <w:autoSpaceDE w:val="0"/>
        <w:autoSpaceDN w:val="0"/>
        <w:adjustRightInd w:val="0"/>
        <w:snapToGrid w:val="0"/>
        <w:spacing w:line="560" w:lineRule="exact"/>
        <w:ind w:left="0" w:firstLine="482" w:firstLineChars="200"/>
        <w:rPr>
          <w:rFonts w:hint="eastAsia" w:ascii="宋体" w:hAnsi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/>
        </w:rPr>
        <w:t>一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eastAsia="zh-CN"/>
        </w:rPr>
        <w:t>）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</w:rPr>
        <w:t>审议通过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《关于增加2025年度日常关联交易预计的议案》</w:t>
      </w:r>
    </w:p>
    <w:p w14:paraId="1F8EE645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具体内容详见公司于2025年3月5日刊登于上海证券交易所网站www.sse.com.cn的《关于增加2025年度日常关联交易预计的公告》（公告编号：2025-014）。</w:t>
      </w:r>
    </w:p>
    <w:p w14:paraId="334A9166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 w:val="0"/>
        </w:rPr>
      </w:pPr>
      <w:r>
        <w:rPr>
          <w:rFonts w:hint="eastAsia" w:ascii="宋体" w:hAnsi="宋体"/>
          <w:bCs w:val="0"/>
        </w:rPr>
        <w:t>表决结果：同意3票；反对0票；弃权0票。</w:t>
      </w:r>
    </w:p>
    <w:p w14:paraId="65612066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</w:p>
    <w:p w14:paraId="5CD34954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特此公告。</w:t>
      </w:r>
    </w:p>
    <w:p w14:paraId="5ACC131A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重庆望变电气（集团）股份有限公司监事会</w:t>
      </w:r>
    </w:p>
    <w:p w14:paraId="1EA9AB1E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highlight w:val="yellow"/>
        </w:rPr>
      </w:pP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02</w:t>
      </w: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8753028"/>
    </w:sdtPr>
    <w:sdtContent>
      <w:p w14:paraId="78DAD94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zQyZmI5OWM5OGM0MjRkNWIyMzRjOTlhMGU0Y2QifQ=="/>
  </w:docVars>
  <w:rsids>
    <w:rsidRoot w:val="250648DF"/>
    <w:rsid w:val="0000560A"/>
    <w:rsid w:val="00017EDF"/>
    <w:rsid w:val="00030173"/>
    <w:rsid w:val="00071422"/>
    <w:rsid w:val="000C14F3"/>
    <w:rsid w:val="000E2D2B"/>
    <w:rsid w:val="0014314D"/>
    <w:rsid w:val="00145376"/>
    <w:rsid w:val="0015522E"/>
    <w:rsid w:val="00172278"/>
    <w:rsid w:val="00197F58"/>
    <w:rsid w:val="001A19AA"/>
    <w:rsid w:val="001E5B6D"/>
    <w:rsid w:val="0026231B"/>
    <w:rsid w:val="00263A11"/>
    <w:rsid w:val="00265CEB"/>
    <w:rsid w:val="00294FA7"/>
    <w:rsid w:val="002A4A5F"/>
    <w:rsid w:val="002D4803"/>
    <w:rsid w:val="002E4BAE"/>
    <w:rsid w:val="00313FED"/>
    <w:rsid w:val="003503E2"/>
    <w:rsid w:val="003B505E"/>
    <w:rsid w:val="003B5A9C"/>
    <w:rsid w:val="003B6998"/>
    <w:rsid w:val="0043572E"/>
    <w:rsid w:val="00452FDE"/>
    <w:rsid w:val="00471AA1"/>
    <w:rsid w:val="004915CA"/>
    <w:rsid w:val="004958CF"/>
    <w:rsid w:val="004C23D4"/>
    <w:rsid w:val="005052AF"/>
    <w:rsid w:val="00510919"/>
    <w:rsid w:val="005147FD"/>
    <w:rsid w:val="0053474F"/>
    <w:rsid w:val="00566029"/>
    <w:rsid w:val="005A51A9"/>
    <w:rsid w:val="005B1B2B"/>
    <w:rsid w:val="005E47D3"/>
    <w:rsid w:val="005F0EE6"/>
    <w:rsid w:val="006140E4"/>
    <w:rsid w:val="0065083B"/>
    <w:rsid w:val="006521A8"/>
    <w:rsid w:val="00656AB7"/>
    <w:rsid w:val="00671781"/>
    <w:rsid w:val="006740E1"/>
    <w:rsid w:val="00674AB8"/>
    <w:rsid w:val="0068614B"/>
    <w:rsid w:val="006C4055"/>
    <w:rsid w:val="006E0638"/>
    <w:rsid w:val="00743342"/>
    <w:rsid w:val="00756641"/>
    <w:rsid w:val="00775870"/>
    <w:rsid w:val="007B1BE1"/>
    <w:rsid w:val="007C6756"/>
    <w:rsid w:val="007D0568"/>
    <w:rsid w:val="007E3019"/>
    <w:rsid w:val="00802CF4"/>
    <w:rsid w:val="00810890"/>
    <w:rsid w:val="00816738"/>
    <w:rsid w:val="00824398"/>
    <w:rsid w:val="00864A4F"/>
    <w:rsid w:val="00880A4C"/>
    <w:rsid w:val="008A0C1F"/>
    <w:rsid w:val="008E132F"/>
    <w:rsid w:val="008E2407"/>
    <w:rsid w:val="008E6C4A"/>
    <w:rsid w:val="00906FA1"/>
    <w:rsid w:val="00915EFD"/>
    <w:rsid w:val="009D4BD2"/>
    <w:rsid w:val="00A35B35"/>
    <w:rsid w:val="00A61D0E"/>
    <w:rsid w:val="00A824D5"/>
    <w:rsid w:val="00AD3170"/>
    <w:rsid w:val="00AF480D"/>
    <w:rsid w:val="00B127D6"/>
    <w:rsid w:val="00B66502"/>
    <w:rsid w:val="00B7323C"/>
    <w:rsid w:val="00B94247"/>
    <w:rsid w:val="00C07EC8"/>
    <w:rsid w:val="00C60313"/>
    <w:rsid w:val="00C620CE"/>
    <w:rsid w:val="00C62F75"/>
    <w:rsid w:val="00C655CD"/>
    <w:rsid w:val="00C93B26"/>
    <w:rsid w:val="00CE57F8"/>
    <w:rsid w:val="00D2703E"/>
    <w:rsid w:val="00D61553"/>
    <w:rsid w:val="00D62F76"/>
    <w:rsid w:val="00D64D5A"/>
    <w:rsid w:val="00D81E6B"/>
    <w:rsid w:val="00D96B6E"/>
    <w:rsid w:val="00DC344C"/>
    <w:rsid w:val="00DD5DC1"/>
    <w:rsid w:val="00DF16D4"/>
    <w:rsid w:val="00E52CF6"/>
    <w:rsid w:val="00E635D9"/>
    <w:rsid w:val="00E77466"/>
    <w:rsid w:val="00E93946"/>
    <w:rsid w:val="00EC468D"/>
    <w:rsid w:val="00EE3298"/>
    <w:rsid w:val="00F04918"/>
    <w:rsid w:val="00FA1652"/>
    <w:rsid w:val="00FD2ADA"/>
    <w:rsid w:val="02413036"/>
    <w:rsid w:val="02433269"/>
    <w:rsid w:val="03A4154D"/>
    <w:rsid w:val="04504EB3"/>
    <w:rsid w:val="07F60EEB"/>
    <w:rsid w:val="094950CC"/>
    <w:rsid w:val="0B42184D"/>
    <w:rsid w:val="0B600DC7"/>
    <w:rsid w:val="0BD93341"/>
    <w:rsid w:val="0EEA4B99"/>
    <w:rsid w:val="10822B50"/>
    <w:rsid w:val="15663828"/>
    <w:rsid w:val="15774B16"/>
    <w:rsid w:val="16DD3310"/>
    <w:rsid w:val="18CC61E5"/>
    <w:rsid w:val="1B275A17"/>
    <w:rsid w:val="1E0B4402"/>
    <w:rsid w:val="201072A5"/>
    <w:rsid w:val="21B72742"/>
    <w:rsid w:val="22980952"/>
    <w:rsid w:val="250648DF"/>
    <w:rsid w:val="25EB6BDF"/>
    <w:rsid w:val="27BD3DBC"/>
    <w:rsid w:val="28885AAF"/>
    <w:rsid w:val="2E6B62F8"/>
    <w:rsid w:val="307411DA"/>
    <w:rsid w:val="31072F7C"/>
    <w:rsid w:val="316A5FE7"/>
    <w:rsid w:val="364F67E3"/>
    <w:rsid w:val="39221C77"/>
    <w:rsid w:val="45366DBA"/>
    <w:rsid w:val="480E7C0F"/>
    <w:rsid w:val="486972B4"/>
    <w:rsid w:val="49184C66"/>
    <w:rsid w:val="49DB44EA"/>
    <w:rsid w:val="4B98272C"/>
    <w:rsid w:val="4B986794"/>
    <w:rsid w:val="4FC00144"/>
    <w:rsid w:val="504306EC"/>
    <w:rsid w:val="519E4A21"/>
    <w:rsid w:val="5C165156"/>
    <w:rsid w:val="5EC30681"/>
    <w:rsid w:val="61FE3A6B"/>
    <w:rsid w:val="62897151"/>
    <w:rsid w:val="6609788A"/>
    <w:rsid w:val="6D6E0C14"/>
    <w:rsid w:val="6D9B7EBF"/>
    <w:rsid w:val="6EFE6E63"/>
    <w:rsid w:val="7400619B"/>
    <w:rsid w:val="75297F2F"/>
    <w:rsid w:val="75F0310B"/>
    <w:rsid w:val="78E041A6"/>
    <w:rsid w:val="7FAC5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Book Antiqua" w:hAnsi="Book Antiqua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0"/>
    <w:rPr>
      <w:b/>
      <w:bCs/>
      <w:kern w:val="2"/>
      <w:sz w:val="21"/>
      <w:szCs w:val="22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724</Characters>
  <Lines>12</Lines>
  <Paragraphs>3</Paragraphs>
  <TotalTime>0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2022-08-18T08:37:00Z</dcterms:created>
  <dc:creator>BJB-ZB-03</dc:creator>
  <cp:lastModifiedBy>雯亦</cp:lastModifiedBy>
  <dcterms:modified xsi:type="dcterms:W3CDTF">2025-03-04T06:08:01Z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1B29AACB1FF04061B13EE25ADB0493ED_13</vt:lpwstr>
  </property>
  <property fmtid="{D5CDD505-2E9C-101B-9397-08002B2CF9AE}" pid="4" name="KSOTemplateDocerSaveRecord">
    <vt:lpwstr>eyJoZGlkIjoiZTQzZmRmZDMxMjkwMDE2NTk0ZWQ1ZWYwMzRmYjVhNmUiLCJ1c2VySWQiOiI2NDQwNzQxNTQifQ==</vt:lpwstr>
  </property>
</Properties>
</file>